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7215"/>
      </w:tblGrid>
      <w:tr w:rsidR="00026B81" w:rsidTr="004821B1">
        <w:tc>
          <w:tcPr>
            <w:tcW w:w="2124" w:type="dxa"/>
            <w:shd w:val="clear" w:color="auto" w:fill="FFFF00"/>
          </w:tcPr>
          <w:p w:rsidR="00026B81" w:rsidRPr="0085709A" w:rsidRDefault="00026B81" w:rsidP="004821B1">
            <w:r w:rsidRPr="0085709A">
              <w:t>БЛОК</w:t>
            </w:r>
          </w:p>
        </w:tc>
        <w:tc>
          <w:tcPr>
            <w:tcW w:w="7215" w:type="dxa"/>
            <w:shd w:val="clear" w:color="auto" w:fill="FFFF00"/>
          </w:tcPr>
          <w:p w:rsidR="00026B81" w:rsidRPr="0085709A" w:rsidRDefault="00026B81" w:rsidP="004821B1">
            <w:r w:rsidRPr="0085709A">
              <w:t>ТЕМА</w:t>
            </w:r>
          </w:p>
        </w:tc>
      </w:tr>
      <w:tr w:rsidR="00026B81" w:rsidTr="004821B1">
        <w:tc>
          <w:tcPr>
            <w:tcW w:w="2124" w:type="dxa"/>
            <w:shd w:val="clear" w:color="auto" w:fill="70AD47" w:themeFill="accent6"/>
          </w:tcPr>
          <w:p w:rsidR="00026B81" w:rsidRPr="00904599" w:rsidRDefault="00026B81" w:rsidP="004821B1">
            <w:r w:rsidRPr="00904599">
              <w:t>Блок №1 «Свадебная композиция».</w:t>
            </w:r>
          </w:p>
        </w:tc>
        <w:tc>
          <w:tcPr>
            <w:tcW w:w="7215" w:type="dxa"/>
            <w:shd w:val="clear" w:color="auto" w:fill="E2EFD9" w:themeFill="accent6" w:themeFillTint="33"/>
          </w:tcPr>
          <w:p w:rsidR="00026B81" w:rsidRPr="00904599" w:rsidRDefault="00026B81" w:rsidP="004821B1">
            <w:r w:rsidRPr="00904599">
              <w:t>Вводное занятие. Знакомство. Свадебный глоссарий. История свадьбы. Материалы и инструменты. Знакомство со школой. Технические правила работы в условиях свадьбы. Уход за цветами. (без практики)</w:t>
            </w:r>
          </w:p>
        </w:tc>
      </w:tr>
      <w:tr w:rsidR="00026B81" w:rsidTr="004821B1">
        <w:tc>
          <w:tcPr>
            <w:tcW w:w="2124" w:type="dxa"/>
            <w:shd w:val="clear" w:color="auto" w:fill="70AD47" w:themeFill="accent6"/>
          </w:tcPr>
          <w:p w:rsidR="00026B81" w:rsidRPr="00904599" w:rsidRDefault="00026B81" w:rsidP="004821B1"/>
        </w:tc>
        <w:tc>
          <w:tcPr>
            <w:tcW w:w="7215" w:type="dxa"/>
            <w:shd w:val="clear" w:color="auto" w:fill="E2EFD9" w:themeFill="accent6" w:themeFillTint="33"/>
          </w:tcPr>
          <w:p w:rsidR="00026B81" w:rsidRPr="00904599" w:rsidRDefault="00026B81" w:rsidP="004821B1">
            <w:r w:rsidRPr="00904599">
              <w:t>Знакомство с оазисом. Постановка цветов в оазис. Точка роста. (Композиция в круглом кашпо) Правильная техническая постановка цветка с учетом «</w:t>
            </w:r>
            <w:proofErr w:type="spellStart"/>
            <w:r w:rsidRPr="00904599">
              <w:t>отпоя</w:t>
            </w:r>
            <w:proofErr w:type="spellEnd"/>
            <w:r w:rsidRPr="00904599">
              <w:t>» и зачистки.</w:t>
            </w:r>
          </w:p>
        </w:tc>
      </w:tr>
      <w:tr w:rsidR="00026B81" w:rsidTr="004821B1">
        <w:tc>
          <w:tcPr>
            <w:tcW w:w="2124" w:type="dxa"/>
            <w:shd w:val="clear" w:color="auto" w:fill="70AD47" w:themeFill="accent6"/>
          </w:tcPr>
          <w:p w:rsidR="00026B81" w:rsidRPr="00904599" w:rsidRDefault="00026B81" w:rsidP="004821B1"/>
        </w:tc>
        <w:tc>
          <w:tcPr>
            <w:tcW w:w="7215" w:type="dxa"/>
            <w:shd w:val="clear" w:color="auto" w:fill="E2EFD9" w:themeFill="accent6" w:themeFillTint="33"/>
          </w:tcPr>
          <w:p w:rsidR="00026B81" w:rsidRPr="00904599" w:rsidRDefault="00026B81" w:rsidP="004821B1">
            <w:r w:rsidRPr="00904599">
              <w:t>Композиция, как она есть. Комбинирование частей для формирования целого. Что такое свадебная композиция, варианты оформления. Что оформляем на свадьбе. (Селедка на оазисе)</w:t>
            </w:r>
          </w:p>
        </w:tc>
      </w:tr>
      <w:tr w:rsidR="00026B81" w:rsidTr="004821B1">
        <w:tc>
          <w:tcPr>
            <w:tcW w:w="2124" w:type="dxa"/>
            <w:shd w:val="clear" w:color="auto" w:fill="70AD47" w:themeFill="accent6"/>
          </w:tcPr>
          <w:p w:rsidR="00026B81" w:rsidRPr="00904599" w:rsidRDefault="00026B81" w:rsidP="004821B1"/>
        </w:tc>
        <w:tc>
          <w:tcPr>
            <w:tcW w:w="7215" w:type="dxa"/>
            <w:shd w:val="clear" w:color="auto" w:fill="E2EFD9" w:themeFill="accent6" w:themeFillTint="33"/>
          </w:tcPr>
          <w:p w:rsidR="00026B81" w:rsidRPr="00904599" w:rsidRDefault="00026B81" w:rsidP="004821B1">
            <w:proofErr w:type="spellStart"/>
            <w:r w:rsidRPr="00904599">
              <w:t>Колористика</w:t>
            </w:r>
            <w:proofErr w:type="spellEnd"/>
            <w:r w:rsidRPr="00904599">
              <w:t xml:space="preserve"> в свадьбе. Гармонии, как они есть. Современные тенденции. Белый цвет или «</w:t>
            </w:r>
            <w:proofErr w:type="spellStart"/>
            <w:r w:rsidRPr="00904599">
              <w:t>бесцветие</w:t>
            </w:r>
            <w:proofErr w:type="spellEnd"/>
            <w:r w:rsidRPr="00904599">
              <w:t>». История белого и черного. (Композиция в кашпо, свободной формы, но с учетом гармонии).</w:t>
            </w:r>
          </w:p>
        </w:tc>
      </w:tr>
      <w:tr w:rsidR="00026B81" w:rsidTr="004821B1">
        <w:tc>
          <w:tcPr>
            <w:tcW w:w="2124" w:type="dxa"/>
            <w:shd w:val="clear" w:color="auto" w:fill="70AD47" w:themeFill="accent6"/>
          </w:tcPr>
          <w:p w:rsidR="00026B81" w:rsidRPr="00904599" w:rsidRDefault="00026B81" w:rsidP="004821B1"/>
        </w:tc>
        <w:tc>
          <w:tcPr>
            <w:tcW w:w="7215" w:type="dxa"/>
            <w:shd w:val="clear" w:color="auto" w:fill="E2EFD9" w:themeFill="accent6" w:themeFillTint="33"/>
          </w:tcPr>
          <w:p w:rsidR="00026B81" w:rsidRPr="00904599" w:rsidRDefault="00026B81" w:rsidP="004821B1">
            <w:r w:rsidRPr="00904599">
              <w:t xml:space="preserve"> </w:t>
            </w:r>
            <w:proofErr w:type="spellStart"/>
            <w:r w:rsidRPr="00904599">
              <w:t>Колористика</w:t>
            </w:r>
            <w:proofErr w:type="spellEnd"/>
            <w:r w:rsidRPr="00904599">
              <w:t xml:space="preserve"> в свадьбе. Контрасты, как они есть. Современные тенденции. Серый цвет или «</w:t>
            </w:r>
            <w:proofErr w:type="spellStart"/>
            <w:r w:rsidRPr="00904599">
              <w:t>бесцветие</w:t>
            </w:r>
            <w:proofErr w:type="spellEnd"/>
            <w:r w:rsidRPr="00904599">
              <w:t xml:space="preserve">». История серого цвета, как самого современно и модного. (Композиция в кашпо, свободной формы, но с учетом гармонии и контраста). </w:t>
            </w:r>
          </w:p>
        </w:tc>
      </w:tr>
      <w:tr w:rsidR="00026B81" w:rsidTr="004821B1">
        <w:tc>
          <w:tcPr>
            <w:tcW w:w="2124" w:type="dxa"/>
            <w:shd w:val="clear" w:color="auto" w:fill="FFC000" w:themeFill="accent4"/>
          </w:tcPr>
          <w:p w:rsidR="00026B81" w:rsidRPr="0085709A" w:rsidRDefault="00026B81" w:rsidP="004821B1">
            <w:r w:rsidRPr="0085709A">
              <w:t>Блок №2</w:t>
            </w:r>
            <w:r>
              <w:t xml:space="preserve"> </w:t>
            </w:r>
            <w:r w:rsidRPr="00B8497C">
              <w:t>«Свадебный букет»№</w:t>
            </w:r>
          </w:p>
        </w:tc>
        <w:tc>
          <w:tcPr>
            <w:tcW w:w="7215" w:type="dxa"/>
            <w:shd w:val="clear" w:color="auto" w:fill="FFF2CC" w:themeFill="accent4" w:themeFillTint="33"/>
          </w:tcPr>
          <w:p w:rsidR="00026B81" w:rsidRPr="00904599" w:rsidRDefault="00026B81" w:rsidP="004821B1">
            <w:r w:rsidRPr="00904599">
              <w:t xml:space="preserve">История свадебного букета. </w:t>
            </w:r>
            <w:proofErr w:type="spellStart"/>
            <w:r w:rsidRPr="00904599">
              <w:t>Цветотип</w:t>
            </w:r>
            <w:proofErr w:type="spellEnd"/>
            <w:r w:rsidRPr="00904599">
              <w:t xml:space="preserve"> невесты. Платье и букет. Портбукет и современное прочтение. Все современные тенденции. Технические правила работы в свадебном букете. (свадебный букет на портбукете).</w:t>
            </w:r>
          </w:p>
        </w:tc>
      </w:tr>
      <w:tr w:rsidR="00026B81" w:rsidTr="004821B1">
        <w:tc>
          <w:tcPr>
            <w:tcW w:w="2124" w:type="dxa"/>
            <w:shd w:val="clear" w:color="auto" w:fill="FFC000" w:themeFill="accent4"/>
          </w:tcPr>
          <w:p w:rsidR="00026B81" w:rsidRPr="0085709A" w:rsidRDefault="00026B81" w:rsidP="004821B1"/>
        </w:tc>
        <w:tc>
          <w:tcPr>
            <w:tcW w:w="7215" w:type="dxa"/>
            <w:shd w:val="clear" w:color="auto" w:fill="FFF2CC" w:themeFill="accent4" w:themeFillTint="33"/>
          </w:tcPr>
          <w:p w:rsidR="00026B81" w:rsidRPr="00904599" w:rsidRDefault="00026B81" w:rsidP="004821B1">
            <w:r w:rsidRPr="00904599">
              <w:t>Свадебные букеты с «</w:t>
            </w:r>
            <w:proofErr w:type="spellStart"/>
            <w:r w:rsidRPr="00904599">
              <w:t>ниспадением</w:t>
            </w:r>
            <w:proofErr w:type="spellEnd"/>
            <w:r w:rsidRPr="00904599">
              <w:t>». Поворотный портбукет. (свадебный букет капля или каскад).</w:t>
            </w:r>
          </w:p>
        </w:tc>
      </w:tr>
      <w:tr w:rsidR="00026B81" w:rsidTr="004821B1">
        <w:tc>
          <w:tcPr>
            <w:tcW w:w="2124" w:type="dxa"/>
            <w:shd w:val="clear" w:color="auto" w:fill="FFC000" w:themeFill="accent4"/>
          </w:tcPr>
          <w:p w:rsidR="00026B81" w:rsidRPr="0085709A" w:rsidRDefault="00026B81" w:rsidP="004821B1"/>
        </w:tc>
        <w:tc>
          <w:tcPr>
            <w:tcW w:w="7215" w:type="dxa"/>
            <w:shd w:val="clear" w:color="auto" w:fill="FFF2CC" w:themeFill="accent4" w:themeFillTint="33"/>
          </w:tcPr>
          <w:p w:rsidR="00026B81" w:rsidRPr="00904599" w:rsidRDefault="00026B81" w:rsidP="004821B1">
            <w:r w:rsidRPr="00904599">
              <w:t xml:space="preserve">Свадебный букет </w:t>
            </w:r>
            <w:proofErr w:type="spellStart"/>
            <w:r w:rsidRPr="00904599">
              <w:t>Гламелия</w:t>
            </w:r>
            <w:proofErr w:type="spellEnd"/>
            <w:r w:rsidRPr="00904599">
              <w:t xml:space="preserve">. Все варианты </w:t>
            </w:r>
            <w:proofErr w:type="spellStart"/>
            <w:r w:rsidRPr="00904599">
              <w:t>гламелий</w:t>
            </w:r>
            <w:proofErr w:type="spellEnd"/>
            <w:r w:rsidRPr="00904599">
              <w:t>. (</w:t>
            </w:r>
            <w:proofErr w:type="spellStart"/>
            <w:r w:rsidRPr="00904599">
              <w:t>Гламелия</w:t>
            </w:r>
            <w:proofErr w:type="spellEnd"/>
            <w:r w:rsidRPr="00904599">
              <w:t>)</w:t>
            </w:r>
          </w:p>
        </w:tc>
      </w:tr>
      <w:tr w:rsidR="00026B81" w:rsidTr="004821B1">
        <w:tc>
          <w:tcPr>
            <w:tcW w:w="2124" w:type="dxa"/>
            <w:shd w:val="clear" w:color="auto" w:fill="FFC000" w:themeFill="accent4"/>
          </w:tcPr>
          <w:p w:rsidR="00026B81" w:rsidRPr="0085709A" w:rsidRDefault="00026B81" w:rsidP="004821B1"/>
        </w:tc>
        <w:tc>
          <w:tcPr>
            <w:tcW w:w="7215" w:type="dxa"/>
            <w:shd w:val="clear" w:color="auto" w:fill="FFF2CC" w:themeFill="accent4" w:themeFillTint="33"/>
          </w:tcPr>
          <w:p w:rsidR="00026B81" w:rsidRPr="00904599" w:rsidRDefault="00026B81" w:rsidP="004821B1">
            <w:r w:rsidRPr="00904599">
              <w:t>Свадебный букет в клеевой и монтажной технике. Современные конкурсные букеты. Все технические моменты. Работа с проволокой, клеем. (свадебный букет на оргстекле).</w:t>
            </w:r>
          </w:p>
        </w:tc>
      </w:tr>
      <w:tr w:rsidR="00026B81" w:rsidTr="004821B1">
        <w:tc>
          <w:tcPr>
            <w:tcW w:w="2124" w:type="dxa"/>
            <w:shd w:val="clear" w:color="auto" w:fill="FFC000" w:themeFill="accent4"/>
          </w:tcPr>
          <w:p w:rsidR="00026B81" w:rsidRPr="0085709A" w:rsidRDefault="00026B81" w:rsidP="004821B1"/>
        </w:tc>
        <w:tc>
          <w:tcPr>
            <w:tcW w:w="7215" w:type="dxa"/>
            <w:shd w:val="clear" w:color="auto" w:fill="FFF2CC" w:themeFill="accent4" w:themeFillTint="33"/>
          </w:tcPr>
          <w:p w:rsidR="00026B81" w:rsidRPr="00904599" w:rsidRDefault="00026B81" w:rsidP="004821B1">
            <w:r w:rsidRPr="00904599">
              <w:t>Коммерческий свадебный букет с провальным центром, на своих ногах. (коммерческий букет и его смета).</w:t>
            </w:r>
          </w:p>
        </w:tc>
      </w:tr>
      <w:tr w:rsidR="00026B81" w:rsidTr="004821B1">
        <w:tc>
          <w:tcPr>
            <w:tcW w:w="2124" w:type="dxa"/>
            <w:shd w:val="clear" w:color="auto" w:fill="9CC2E5" w:themeFill="accent1" w:themeFillTint="99"/>
          </w:tcPr>
          <w:p w:rsidR="00026B81" w:rsidRPr="0085709A" w:rsidRDefault="00026B81" w:rsidP="004821B1">
            <w:r w:rsidRPr="0085709A">
              <w:t>Блок №3</w:t>
            </w:r>
            <w:r>
              <w:t xml:space="preserve"> </w:t>
            </w:r>
            <w:r w:rsidRPr="00B8497C">
              <w:t>«Альтернативные техники»</w:t>
            </w:r>
          </w:p>
        </w:tc>
        <w:tc>
          <w:tcPr>
            <w:tcW w:w="7215" w:type="dxa"/>
            <w:shd w:val="clear" w:color="auto" w:fill="DEEAF6" w:themeFill="accent1" w:themeFillTint="33"/>
          </w:tcPr>
          <w:p w:rsidR="00026B81" w:rsidRPr="00904599" w:rsidRDefault="00026B81" w:rsidP="004821B1">
            <w:r w:rsidRPr="00904599">
              <w:t>Вводное занятие. Знакомство. Свадебный глоссарий. История свадьбы. Материалы и инструменты. Знакомство со школой. Технические правила работы в условиях свадьбы. Уход за цветами. (без практики)</w:t>
            </w:r>
          </w:p>
        </w:tc>
      </w:tr>
      <w:tr w:rsidR="00026B81" w:rsidTr="004821B1">
        <w:tc>
          <w:tcPr>
            <w:tcW w:w="2124" w:type="dxa"/>
            <w:shd w:val="clear" w:color="auto" w:fill="9CC2E5" w:themeFill="accent1" w:themeFillTint="99"/>
          </w:tcPr>
          <w:p w:rsidR="00026B81" w:rsidRPr="0085709A" w:rsidRDefault="00026B81" w:rsidP="004821B1"/>
        </w:tc>
        <w:tc>
          <w:tcPr>
            <w:tcW w:w="7215" w:type="dxa"/>
            <w:shd w:val="clear" w:color="auto" w:fill="DEEAF6" w:themeFill="accent1" w:themeFillTint="33"/>
          </w:tcPr>
          <w:p w:rsidR="00026B81" w:rsidRPr="00904599" w:rsidRDefault="00026B81" w:rsidP="004821B1">
            <w:r w:rsidRPr="00904599">
              <w:t>Знакомство с оазисом. Постановка цветов в оазис. Точка роста. (Композиция в круглом кашпо) Правильная техническая постановка цветка с учетом «</w:t>
            </w:r>
            <w:proofErr w:type="spellStart"/>
            <w:r w:rsidRPr="00904599">
              <w:t>отпоя</w:t>
            </w:r>
            <w:proofErr w:type="spellEnd"/>
            <w:r w:rsidRPr="00904599">
              <w:t>» и зачистки.</w:t>
            </w:r>
          </w:p>
        </w:tc>
      </w:tr>
      <w:tr w:rsidR="00026B81" w:rsidTr="004821B1">
        <w:tc>
          <w:tcPr>
            <w:tcW w:w="2124" w:type="dxa"/>
            <w:shd w:val="clear" w:color="auto" w:fill="9CC2E5" w:themeFill="accent1" w:themeFillTint="99"/>
          </w:tcPr>
          <w:p w:rsidR="00026B81" w:rsidRPr="0085709A" w:rsidRDefault="00026B81" w:rsidP="004821B1"/>
        </w:tc>
        <w:tc>
          <w:tcPr>
            <w:tcW w:w="7215" w:type="dxa"/>
            <w:shd w:val="clear" w:color="auto" w:fill="DEEAF6" w:themeFill="accent1" w:themeFillTint="33"/>
          </w:tcPr>
          <w:p w:rsidR="00026B81" w:rsidRPr="00904599" w:rsidRDefault="00026B81" w:rsidP="004821B1">
            <w:r w:rsidRPr="00904599">
              <w:t>Композиция, как она есть. Комбинирование частей для формирования целого. Что такое свадебная композиция, варианты оформления. Что оформляем на свадьбе. (Селедка на оазисе)</w:t>
            </w:r>
          </w:p>
        </w:tc>
      </w:tr>
      <w:tr w:rsidR="00026B81" w:rsidTr="004821B1">
        <w:tc>
          <w:tcPr>
            <w:tcW w:w="2124" w:type="dxa"/>
            <w:shd w:val="clear" w:color="auto" w:fill="9CC2E5" w:themeFill="accent1" w:themeFillTint="99"/>
          </w:tcPr>
          <w:p w:rsidR="00026B81" w:rsidRPr="0085709A" w:rsidRDefault="00026B81" w:rsidP="004821B1"/>
        </w:tc>
        <w:tc>
          <w:tcPr>
            <w:tcW w:w="7215" w:type="dxa"/>
            <w:shd w:val="clear" w:color="auto" w:fill="DEEAF6" w:themeFill="accent1" w:themeFillTint="33"/>
          </w:tcPr>
          <w:p w:rsidR="00026B81" w:rsidRPr="00904599" w:rsidRDefault="00026B81" w:rsidP="004821B1">
            <w:proofErr w:type="spellStart"/>
            <w:r w:rsidRPr="00904599">
              <w:t>Колористика</w:t>
            </w:r>
            <w:proofErr w:type="spellEnd"/>
            <w:r w:rsidRPr="00904599">
              <w:t xml:space="preserve"> в свадьбе. Гармонии, как они есть. Современные тенденции. Белый цвет или «</w:t>
            </w:r>
            <w:proofErr w:type="spellStart"/>
            <w:r w:rsidRPr="00904599">
              <w:t>бесцветие</w:t>
            </w:r>
            <w:proofErr w:type="spellEnd"/>
            <w:r w:rsidRPr="00904599">
              <w:t>». История белого и черного. (Композиция в кашпо, свободной формы, но с учетом гармонии).</w:t>
            </w:r>
          </w:p>
        </w:tc>
      </w:tr>
      <w:tr w:rsidR="00026B81" w:rsidTr="004821B1">
        <w:tc>
          <w:tcPr>
            <w:tcW w:w="2124" w:type="dxa"/>
            <w:shd w:val="clear" w:color="auto" w:fill="9CC2E5" w:themeFill="accent1" w:themeFillTint="99"/>
          </w:tcPr>
          <w:p w:rsidR="00026B81" w:rsidRPr="0085709A" w:rsidRDefault="00026B81" w:rsidP="004821B1"/>
        </w:tc>
        <w:tc>
          <w:tcPr>
            <w:tcW w:w="7215" w:type="dxa"/>
            <w:shd w:val="clear" w:color="auto" w:fill="DEEAF6" w:themeFill="accent1" w:themeFillTint="33"/>
          </w:tcPr>
          <w:p w:rsidR="00026B81" w:rsidRPr="00904599" w:rsidRDefault="00026B81" w:rsidP="004821B1">
            <w:r w:rsidRPr="00904599">
              <w:t xml:space="preserve"> </w:t>
            </w:r>
            <w:proofErr w:type="spellStart"/>
            <w:r w:rsidRPr="00904599">
              <w:t>Колористика</w:t>
            </w:r>
            <w:proofErr w:type="spellEnd"/>
            <w:r w:rsidRPr="00904599">
              <w:t xml:space="preserve"> в свадьбе. Контрасты, как они есть. Современные тенденции. Серый цвет или «</w:t>
            </w:r>
            <w:proofErr w:type="spellStart"/>
            <w:r w:rsidRPr="00904599">
              <w:t>бесцветие</w:t>
            </w:r>
            <w:proofErr w:type="spellEnd"/>
            <w:r w:rsidRPr="00904599">
              <w:t xml:space="preserve">». История серого цвета, как самого современно и модного. (Композиция в кашпо, свободной формы, но с учетом гармонии и контраста). </w:t>
            </w:r>
          </w:p>
        </w:tc>
      </w:tr>
      <w:tr w:rsidR="00026B81" w:rsidTr="004821B1">
        <w:tc>
          <w:tcPr>
            <w:tcW w:w="2124" w:type="dxa"/>
            <w:shd w:val="clear" w:color="auto" w:fill="ACB9CA" w:themeFill="text2" w:themeFillTint="66"/>
          </w:tcPr>
          <w:p w:rsidR="00026B81" w:rsidRPr="0085709A" w:rsidRDefault="00026B81" w:rsidP="004821B1">
            <w:r>
              <w:lastRenderedPageBreak/>
              <w:t>Блок №4 «Машина»</w:t>
            </w:r>
          </w:p>
        </w:tc>
        <w:tc>
          <w:tcPr>
            <w:tcW w:w="7215" w:type="dxa"/>
            <w:shd w:val="clear" w:color="auto" w:fill="D5DCE4" w:themeFill="text2" w:themeFillTint="33"/>
          </w:tcPr>
          <w:p w:rsidR="00026B81" w:rsidRPr="00904599" w:rsidRDefault="00026B81" w:rsidP="004821B1">
            <w:r w:rsidRPr="00904599">
              <w:t>Технически правила работы с транспортным средством. Подбор материалов эскиз.</w:t>
            </w:r>
          </w:p>
        </w:tc>
      </w:tr>
      <w:tr w:rsidR="00026B81" w:rsidTr="004821B1">
        <w:tc>
          <w:tcPr>
            <w:tcW w:w="2124" w:type="dxa"/>
            <w:shd w:val="clear" w:color="auto" w:fill="ACB9CA" w:themeFill="text2" w:themeFillTint="66"/>
          </w:tcPr>
          <w:p w:rsidR="00026B81" w:rsidRPr="0085709A" w:rsidRDefault="00026B81" w:rsidP="004821B1"/>
        </w:tc>
        <w:tc>
          <w:tcPr>
            <w:tcW w:w="7215" w:type="dxa"/>
            <w:shd w:val="clear" w:color="auto" w:fill="D5DCE4" w:themeFill="text2" w:themeFillTint="33"/>
          </w:tcPr>
          <w:p w:rsidR="00026B81" w:rsidRPr="00904599" w:rsidRDefault="00026B81" w:rsidP="004821B1">
            <w:r w:rsidRPr="00904599">
              <w:t>Работа по командам с машиной</w:t>
            </w:r>
          </w:p>
        </w:tc>
      </w:tr>
      <w:tr w:rsidR="00026B81" w:rsidTr="004821B1">
        <w:tc>
          <w:tcPr>
            <w:tcW w:w="2124" w:type="dxa"/>
            <w:shd w:val="clear" w:color="auto" w:fill="ACB9CA" w:themeFill="text2" w:themeFillTint="66"/>
          </w:tcPr>
          <w:p w:rsidR="00026B81" w:rsidRPr="0085709A" w:rsidRDefault="00026B81" w:rsidP="004821B1"/>
        </w:tc>
        <w:tc>
          <w:tcPr>
            <w:tcW w:w="7215" w:type="dxa"/>
            <w:shd w:val="clear" w:color="auto" w:fill="D5DCE4" w:themeFill="text2" w:themeFillTint="33"/>
          </w:tcPr>
          <w:p w:rsidR="00026B81" w:rsidRPr="00904599" w:rsidRDefault="00026B81" w:rsidP="004821B1">
            <w:r w:rsidRPr="00904599">
              <w:t>Работа по командам с машиной</w:t>
            </w:r>
          </w:p>
        </w:tc>
      </w:tr>
      <w:tr w:rsidR="00026B81" w:rsidTr="004821B1">
        <w:tc>
          <w:tcPr>
            <w:tcW w:w="2124" w:type="dxa"/>
            <w:shd w:val="clear" w:color="auto" w:fill="5B9BD5" w:themeFill="accent1"/>
          </w:tcPr>
          <w:p w:rsidR="00026B81" w:rsidRPr="0085709A" w:rsidRDefault="00026B81" w:rsidP="004821B1">
            <w:r>
              <w:t>Блок №5 «Оформление арки»</w:t>
            </w:r>
          </w:p>
        </w:tc>
        <w:tc>
          <w:tcPr>
            <w:tcW w:w="7215" w:type="dxa"/>
            <w:shd w:val="clear" w:color="auto" w:fill="BDD6EE" w:themeFill="accent1" w:themeFillTint="66"/>
          </w:tcPr>
          <w:p w:rsidR="00026B81" w:rsidRPr="00904599" w:rsidRDefault="00026B81" w:rsidP="004821B1">
            <w:r w:rsidRPr="00904599">
              <w:t>Все варианты оформления по зонам. Технические моменты и нюансы. Смета. (эскиз и подбор материала)</w:t>
            </w:r>
          </w:p>
        </w:tc>
        <w:bookmarkStart w:id="0" w:name="_GoBack"/>
        <w:bookmarkEnd w:id="0"/>
      </w:tr>
      <w:tr w:rsidR="00026B81" w:rsidTr="004821B1">
        <w:tc>
          <w:tcPr>
            <w:tcW w:w="2124" w:type="dxa"/>
            <w:shd w:val="clear" w:color="auto" w:fill="5B9BD5" w:themeFill="accent1"/>
          </w:tcPr>
          <w:p w:rsidR="00026B81" w:rsidRDefault="00026B81" w:rsidP="004821B1"/>
        </w:tc>
        <w:tc>
          <w:tcPr>
            <w:tcW w:w="7215" w:type="dxa"/>
            <w:shd w:val="clear" w:color="auto" w:fill="BDD6EE" w:themeFill="accent1" w:themeFillTint="66"/>
          </w:tcPr>
          <w:p w:rsidR="00026B81" w:rsidRPr="00904599" w:rsidRDefault="00026B81" w:rsidP="004821B1">
            <w:r w:rsidRPr="00904599">
              <w:t>Работа в командах. Арка</w:t>
            </w:r>
          </w:p>
        </w:tc>
      </w:tr>
      <w:tr w:rsidR="00026B81" w:rsidTr="004821B1">
        <w:tc>
          <w:tcPr>
            <w:tcW w:w="2124" w:type="dxa"/>
            <w:shd w:val="clear" w:color="auto" w:fill="5B9BD5" w:themeFill="accent1"/>
          </w:tcPr>
          <w:p w:rsidR="00026B81" w:rsidRDefault="00026B81" w:rsidP="004821B1"/>
        </w:tc>
        <w:tc>
          <w:tcPr>
            <w:tcW w:w="7215" w:type="dxa"/>
            <w:shd w:val="clear" w:color="auto" w:fill="BDD6EE" w:themeFill="accent1" w:themeFillTint="66"/>
          </w:tcPr>
          <w:p w:rsidR="00026B81" w:rsidRPr="00904599" w:rsidRDefault="00026B81" w:rsidP="004821B1">
            <w:r w:rsidRPr="00904599">
              <w:t>Работа в командах. Арка</w:t>
            </w:r>
          </w:p>
        </w:tc>
      </w:tr>
      <w:tr w:rsidR="00026B81" w:rsidTr="004821B1">
        <w:tc>
          <w:tcPr>
            <w:tcW w:w="2124" w:type="dxa"/>
            <w:shd w:val="clear" w:color="auto" w:fill="5B9BD5" w:themeFill="accent1"/>
          </w:tcPr>
          <w:p w:rsidR="00026B81" w:rsidRDefault="00026B81" w:rsidP="004821B1"/>
        </w:tc>
        <w:tc>
          <w:tcPr>
            <w:tcW w:w="7215" w:type="dxa"/>
            <w:shd w:val="clear" w:color="auto" w:fill="BDD6EE" w:themeFill="accent1" w:themeFillTint="66"/>
          </w:tcPr>
          <w:p w:rsidR="00026B81" w:rsidRPr="00904599" w:rsidRDefault="00026B81" w:rsidP="004821B1">
            <w:r w:rsidRPr="00904599">
              <w:t>Работа в командах. Арка</w:t>
            </w:r>
          </w:p>
        </w:tc>
      </w:tr>
      <w:tr w:rsidR="00026B81" w:rsidTr="004821B1">
        <w:tc>
          <w:tcPr>
            <w:tcW w:w="2124" w:type="dxa"/>
            <w:shd w:val="clear" w:color="auto" w:fill="5B9BD5" w:themeFill="accent1"/>
          </w:tcPr>
          <w:p w:rsidR="00026B81" w:rsidRDefault="00026B81" w:rsidP="004821B1"/>
        </w:tc>
        <w:tc>
          <w:tcPr>
            <w:tcW w:w="7215" w:type="dxa"/>
            <w:shd w:val="clear" w:color="auto" w:fill="BDD6EE" w:themeFill="accent1" w:themeFillTint="66"/>
          </w:tcPr>
          <w:p w:rsidR="00026B81" w:rsidRPr="00904599" w:rsidRDefault="00026B81" w:rsidP="004821B1">
            <w:r w:rsidRPr="00904599">
              <w:t>Работа в командах. Арка</w:t>
            </w:r>
          </w:p>
        </w:tc>
      </w:tr>
      <w:tr w:rsidR="00026B81" w:rsidTr="004821B1">
        <w:tc>
          <w:tcPr>
            <w:tcW w:w="2124" w:type="dxa"/>
            <w:shd w:val="clear" w:color="auto" w:fill="5B9BD5" w:themeFill="accent1"/>
          </w:tcPr>
          <w:p w:rsidR="00026B81" w:rsidRDefault="00026B81" w:rsidP="004821B1"/>
        </w:tc>
        <w:tc>
          <w:tcPr>
            <w:tcW w:w="7215" w:type="dxa"/>
            <w:shd w:val="clear" w:color="auto" w:fill="BDD6EE" w:themeFill="accent1" w:themeFillTint="66"/>
          </w:tcPr>
          <w:p w:rsidR="00026B81" w:rsidRPr="00904599" w:rsidRDefault="00026B81" w:rsidP="004821B1">
            <w:r w:rsidRPr="00904599">
              <w:t>Аксессуары на свадьбу. Бутоньерка, венок. (фотоссесия в арках в венках).</w:t>
            </w:r>
          </w:p>
        </w:tc>
      </w:tr>
      <w:tr w:rsidR="00026B81" w:rsidTr="004821B1">
        <w:tc>
          <w:tcPr>
            <w:tcW w:w="2124" w:type="dxa"/>
            <w:shd w:val="clear" w:color="auto" w:fill="C45911" w:themeFill="accent2" w:themeFillShade="BF"/>
          </w:tcPr>
          <w:p w:rsidR="00026B81" w:rsidRPr="0055297E" w:rsidRDefault="00026B81" w:rsidP="004821B1">
            <w:r>
              <w:t>Блок №6 «Оформление фотозоны и стола»</w:t>
            </w:r>
          </w:p>
        </w:tc>
        <w:tc>
          <w:tcPr>
            <w:tcW w:w="7215" w:type="dxa"/>
            <w:shd w:val="clear" w:color="auto" w:fill="F7CAAC" w:themeFill="accent2" w:themeFillTint="66"/>
          </w:tcPr>
          <w:p w:rsidR="00026B81" w:rsidRPr="00904599" w:rsidRDefault="00026B81" w:rsidP="004821B1">
            <w:r w:rsidRPr="00904599">
              <w:t xml:space="preserve">Что такое фотозона, </w:t>
            </w:r>
            <w:proofErr w:type="spellStart"/>
            <w:r w:rsidRPr="00904599">
              <w:t>велком</w:t>
            </w:r>
            <w:proofErr w:type="spellEnd"/>
            <w:r w:rsidRPr="00904599">
              <w:t xml:space="preserve"> зона, зона регистрации и правила оформления стола. Рассадка.  Смета. (эскиз и подбор материала)</w:t>
            </w:r>
          </w:p>
        </w:tc>
      </w:tr>
      <w:tr w:rsidR="00026B81" w:rsidTr="004821B1">
        <w:tc>
          <w:tcPr>
            <w:tcW w:w="2124" w:type="dxa"/>
            <w:shd w:val="clear" w:color="auto" w:fill="C45911" w:themeFill="accent2" w:themeFillShade="BF"/>
          </w:tcPr>
          <w:p w:rsidR="00026B81" w:rsidRDefault="00026B81" w:rsidP="004821B1"/>
        </w:tc>
        <w:tc>
          <w:tcPr>
            <w:tcW w:w="7215" w:type="dxa"/>
            <w:shd w:val="clear" w:color="auto" w:fill="F7CAAC" w:themeFill="accent2" w:themeFillTint="66"/>
          </w:tcPr>
          <w:p w:rsidR="00026B81" w:rsidRPr="00904599" w:rsidRDefault="00026B81" w:rsidP="004821B1">
            <w:r w:rsidRPr="00904599">
              <w:t>Работа в командах. Фотозона.</w:t>
            </w:r>
          </w:p>
        </w:tc>
      </w:tr>
      <w:tr w:rsidR="00026B81" w:rsidTr="004821B1">
        <w:tc>
          <w:tcPr>
            <w:tcW w:w="2124" w:type="dxa"/>
            <w:shd w:val="clear" w:color="auto" w:fill="C45911" w:themeFill="accent2" w:themeFillShade="BF"/>
          </w:tcPr>
          <w:p w:rsidR="00026B81" w:rsidRDefault="00026B81" w:rsidP="004821B1"/>
        </w:tc>
        <w:tc>
          <w:tcPr>
            <w:tcW w:w="7215" w:type="dxa"/>
            <w:shd w:val="clear" w:color="auto" w:fill="F7CAAC" w:themeFill="accent2" w:themeFillTint="66"/>
          </w:tcPr>
          <w:p w:rsidR="00026B81" w:rsidRPr="00904599" w:rsidRDefault="00026B81" w:rsidP="004821B1">
            <w:r w:rsidRPr="00904599">
              <w:t>Работа в командах. Фотозона.</w:t>
            </w:r>
          </w:p>
        </w:tc>
      </w:tr>
      <w:tr w:rsidR="00026B81" w:rsidTr="004821B1">
        <w:tc>
          <w:tcPr>
            <w:tcW w:w="2124" w:type="dxa"/>
            <w:shd w:val="clear" w:color="auto" w:fill="C45911" w:themeFill="accent2" w:themeFillShade="BF"/>
          </w:tcPr>
          <w:p w:rsidR="00026B81" w:rsidRDefault="00026B81" w:rsidP="004821B1"/>
        </w:tc>
        <w:tc>
          <w:tcPr>
            <w:tcW w:w="7215" w:type="dxa"/>
            <w:shd w:val="clear" w:color="auto" w:fill="F7CAAC" w:themeFill="accent2" w:themeFillTint="66"/>
          </w:tcPr>
          <w:p w:rsidR="00026B81" w:rsidRPr="00904599" w:rsidRDefault="00026B81" w:rsidP="004821B1">
            <w:r w:rsidRPr="00904599">
              <w:t>Работа в командах. Стол.</w:t>
            </w:r>
          </w:p>
        </w:tc>
      </w:tr>
      <w:tr w:rsidR="00026B81" w:rsidTr="004821B1">
        <w:tc>
          <w:tcPr>
            <w:tcW w:w="2124" w:type="dxa"/>
            <w:shd w:val="clear" w:color="auto" w:fill="C45911" w:themeFill="accent2" w:themeFillShade="BF"/>
          </w:tcPr>
          <w:p w:rsidR="00026B81" w:rsidRDefault="00026B81" w:rsidP="004821B1"/>
        </w:tc>
        <w:tc>
          <w:tcPr>
            <w:tcW w:w="7215" w:type="dxa"/>
            <w:shd w:val="clear" w:color="auto" w:fill="F7CAAC" w:themeFill="accent2" w:themeFillTint="66"/>
          </w:tcPr>
          <w:p w:rsidR="00026B81" w:rsidRPr="00904599" w:rsidRDefault="00026B81" w:rsidP="004821B1">
            <w:r w:rsidRPr="00904599">
              <w:t>Работа в командах. Стол. (фотосессия)</w:t>
            </w:r>
          </w:p>
        </w:tc>
      </w:tr>
      <w:tr w:rsidR="00026B81" w:rsidTr="004821B1">
        <w:tc>
          <w:tcPr>
            <w:tcW w:w="2124" w:type="dxa"/>
            <w:shd w:val="clear" w:color="auto" w:fill="FFD966" w:themeFill="accent4" w:themeFillTint="99"/>
          </w:tcPr>
          <w:p w:rsidR="00026B81" w:rsidRDefault="00026B81" w:rsidP="004821B1">
            <w:r>
              <w:t>Блок №7 «Маркетинг и сметы и экзамен»</w:t>
            </w:r>
          </w:p>
        </w:tc>
        <w:tc>
          <w:tcPr>
            <w:tcW w:w="7215" w:type="dxa"/>
            <w:shd w:val="clear" w:color="auto" w:fill="FFE599" w:themeFill="accent4" w:themeFillTint="66"/>
          </w:tcPr>
          <w:p w:rsidR="00026B81" w:rsidRPr="00904599" w:rsidRDefault="00026B81" w:rsidP="004821B1">
            <w:r w:rsidRPr="00904599">
              <w:t>Все подводные камни свадьбы. Консультация по экзамену.</w:t>
            </w:r>
          </w:p>
        </w:tc>
      </w:tr>
      <w:tr w:rsidR="00026B81" w:rsidTr="004821B1">
        <w:tc>
          <w:tcPr>
            <w:tcW w:w="2124" w:type="dxa"/>
            <w:shd w:val="clear" w:color="auto" w:fill="FFD966" w:themeFill="accent4" w:themeFillTint="99"/>
          </w:tcPr>
          <w:p w:rsidR="00026B81" w:rsidRDefault="00026B81" w:rsidP="004821B1"/>
        </w:tc>
        <w:tc>
          <w:tcPr>
            <w:tcW w:w="7215" w:type="dxa"/>
            <w:shd w:val="clear" w:color="auto" w:fill="FFE599" w:themeFill="accent4" w:themeFillTint="66"/>
          </w:tcPr>
          <w:p w:rsidR="00026B81" w:rsidRPr="00904599" w:rsidRDefault="00026B81" w:rsidP="004821B1">
            <w:r w:rsidRPr="00904599">
              <w:t>Общая смета.</w:t>
            </w:r>
          </w:p>
        </w:tc>
      </w:tr>
      <w:tr w:rsidR="00026B81" w:rsidTr="004821B1">
        <w:tc>
          <w:tcPr>
            <w:tcW w:w="2124" w:type="dxa"/>
            <w:shd w:val="clear" w:color="auto" w:fill="FFD966" w:themeFill="accent4" w:themeFillTint="99"/>
          </w:tcPr>
          <w:p w:rsidR="00026B81" w:rsidRDefault="00026B81" w:rsidP="004821B1"/>
        </w:tc>
        <w:tc>
          <w:tcPr>
            <w:tcW w:w="7215" w:type="dxa"/>
            <w:shd w:val="clear" w:color="auto" w:fill="FFE599" w:themeFill="accent4" w:themeFillTint="66"/>
          </w:tcPr>
          <w:p w:rsidR="00026B81" w:rsidRPr="00904599" w:rsidRDefault="00026B81" w:rsidP="004821B1">
            <w:r w:rsidRPr="00904599">
              <w:t>Экзамен.</w:t>
            </w:r>
          </w:p>
        </w:tc>
      </w:tr>
      <w:tr w:rsidR="00026B81" w:rsidTr="004821B1">
        <w:tc>
          <w:tcPr>
            <w:tcW w:w="2124" w:type="dxa"/>
            <w:shd w:val="clear" w:color="auto" w:fill="FFD966" w:themeFill="accent4" w:themeFillTint="99"/>
          </w:tcPr>
          <w:p w:rsidR="00026B81" w:rsidRDefault="00026B81" w:rsidP="004821B1"/>
        </w:tc>
        <w:tc>
          <w:tcPr>
            <w:tcW w:w="7215" w:type="dxa"/>
            <w:shd w:val="clear" w:color="auto" w:fill="FFE599" w:themeFill="accent4" w:themeFillTint="66"/>
          </w:tcPr>
          <w:p w:rsidR="00026B81" w:rsidRPr="00904599" w:rsidRDefault="00026B81" w:rsidP="004821B1">
            <w:r w:rsidRPr="00904599">
              <w:t>Экзамен.</w:t>
            </w:r>
          </w:p>
        </w:tc>
      </w:tr>
      <w:tr w:rsidR="00026B81" w:rsidTr="004821B1">
        <w:tc>
          <w:tcPr>
            <w:tcW w:w="2124" w:type="dxa"/>
            <w:shd w:val="clear" w:color="auto" w:fill="FFD966" w:themeFill="accent4" w:themeFillTint="99"/>
          </w:tcPr>
          <w:p w:rsidR="00026B81" w:rsidRDefault="00026B81" w:rsidP="004821B1"/>
        </w:tc>
        <w:tc>
          <w:tcPr>
            <w:tcW w:w="7215" w:type="dxa"/>
            <w:shd w:val="clear" w:color="auto" w:fill="FFE599" w:themeFill="accent4" w:themeFillTint="66"/>
          </w:tcPr>
          <w:p w:rsidR="00026B81" w:rsidRPr="00904599" w:rsidRDefault="00026B81" w:rsidP="004821B1">
            <w:r w:rsidRPr="00904599">
              <w:t>Экзамен.</w:t>
            </w:r>
          </w:p>
        </w:tc>
      </w:tr>
    </w:tbl>
    <w:p w:rsidR="00387108" w:rsidRDefault="00387108"/>
    <w:sectPr w:rsidR="0038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9C"/>
    <w:rsid w:val="00026B81"/>
    <w:rsid w:val="0005709C"/>
    <w:rsid w:val="003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C89A4-6538-4C5A-829F-C769CFDE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8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B8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>ГК 7Цветов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Бабанова Ксения</dc:creator>
  <cp:keywords/>
  <dc:description/>
  <cp:lastModifiedBy>Бабанова Ксения</cp:lastModifiedBy>
  <cp:revision>2</cp:revision>
  <dcterms:created xsi:type="dcterms:W3CDTF">2023-02-13T15:19:00Z</dcterms:created>
  <dcterms:modified xsi:type="dcterms:W3CDTF">2023-02-13T15:19:00Z</dcterms:modified>
</cp:coreProperties>
</file>